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DES HOUSSIAUX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1,593.87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334,185.00 €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209.67 €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91.20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19 121,74 €/ha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17.48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11 343,20 €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211 286,00 €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109 120,00 €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1 686,40 €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749,40 €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17,4767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