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Ravière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103,7800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3,2900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Etang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108,0500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107,3200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108,0500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Etang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k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o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k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1,2300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108,0500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