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Rahon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95,8403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73,7451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0,5570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182,5714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175,2614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182,5714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4,5161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0501c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7,4520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2,6463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0401b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0,0830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182,5714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