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VILLEGENON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196,8190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105,3022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62,4801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AGR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32,3306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11,3780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EAU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2,0019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410,3118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408,3099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Zone humide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2,0019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410,3118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196,8190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105,3022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62,4801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AGR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32,3306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EAU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2,0019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410,3118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