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Bois du Grand Parc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9 664,29 €/ha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25 082,59 €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13 457,43 €/ha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26 112,80 €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22 509,76 €/ha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100 123,86 €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9,43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23 331,11 €/ha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219 902,71 €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1 284,62 €/ha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15 512,71 €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7,63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2 317,41 €/ha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17 684,85 €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40-49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3 261,36 €/ha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2 443,41 €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PSY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8,77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7 521,52 €/ha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65 950,53 €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PSY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4,53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9 736,16 €/ha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44 081,44 €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516 894,90 €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8,46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2 931,41 €/ha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24 804,70 €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8,46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PSY-07-070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5 079,33 €/ha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42 979,79 €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PSY-07-070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381,03 €/ha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772,24 €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PLA-06-055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1 510,98 €/ha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10 625,21 €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PLA-06-055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951,54 €/ha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1 928,48 €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732,85 €/ha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277,90 €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PSY-07-070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2 448,97 €/ha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10 909,65 €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7,63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PLA-06-055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2 317,41 €/ha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17 684,85 €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22 468,75 €/ha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92 036,49 €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3_d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26 331,55 €/ha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21 942,08 €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PLA-06-055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664,23 €/ha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2 959,01 €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8,59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23 040,11 €/ha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197 960,63 €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4 597,45 €/ha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8 087,37 €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6,47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PSY-07-070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6 815,31 €/ha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44 081,44 €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6,47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4 037,23 €/ha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26 112,80 €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PSY-07-070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6 417,40 €/ha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11 288,85 €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14_d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PLA-06-055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3 261,36 €/ha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2 443,41 €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516 894,90 €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