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Wahlenberg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20,7347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12,5011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adulte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9,6324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 FRF plantation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7,4309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FRMR adulte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6,4418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FRR adulte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5,4766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5,2563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FRR jeune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2,9182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BE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2,7183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1,8329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 FRM plantation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1,4761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Emprise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0,9609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FRF régé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0,6443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 FRM régé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0,4835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78,5080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77,5471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0,9609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78,5080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0,9609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FRR 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FRMR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FRMR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 FRF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FRR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FRR 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FRR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FRR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FRMR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2,6664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2,2050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0,1779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FRR 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0,5707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FRF régé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 FRF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 FRF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2,0101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FRMR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FRMR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FRMR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1,1410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FRR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FRR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FRR 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0,0399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0,1348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0,0797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FRR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0,1989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FRF perchis/jeune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 FRM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 FRM régé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 FRM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0,2011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FRR jeune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0,2952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0,0865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 FRF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 Recrus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FRR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 FRF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 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0,0970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 FRF adulte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3,5741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0,9469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 FRR plantation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1,2567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78,5080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