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CACHE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3,14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3,14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78 876,80 €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25 120,00 €/ha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179,76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134 820,00 €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13,90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103,57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24 473,93 €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1 760,71 €/ha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