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Tronçois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9 006,65 €/ha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173 886,03 €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6 953,20 €/ha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19 816,62 €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6 237,66 €/ha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30 486,55 €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7 722,11 €/ha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31 923,19 €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256 112,40 €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7 960,43 €/ha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39 961,37 €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05_CA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8 094,28 €/ha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2 105,32 €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8 231,76 €/ha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2 634,16 €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05_AA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8 333,55 €/ha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23 375,61 €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04_AB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8 094,28 €/ha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6 210,74 €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9 489,88 €/ha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44 033,04 €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1 204,55 €/ha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6 046,85 €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5 764,90 €/ha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10 405,64 €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01_CC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8 857,22 €/ha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11 284,10 €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8 437,19 €/ha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4 556,08 €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8 231,76 €/ha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18 686,10 €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05_B2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6 684,39 €/ha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9 959,74 €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02_C3B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8 135,15 €/ha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11 747,16 €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10 613,91 €/ha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12 312,14 €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7 774,34 €/ha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22 856,56 €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DOU-10-045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6 953,20 €/ha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19 816,62 €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01_CB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6 355,52 €/ha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10 121,17 €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256 112,40 €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