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Saint-Ambroise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4.909090909090909090909090909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0,61 %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10 780,00 €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0,87 %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0,64 %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